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COPERTINA — Sfondo beige/crema (#F5F0E8). Foto profilo grande al centro. Logo in alto a destra. Titolo in blu notte, sottotitolo in rosa antico.</w:t>
      </w:r>
    </w:p>
    <w:p>
      <w:pPr>
        <w:spacing w:after="200" w:before="320" w:line="276" w:lineRule="auto"/>
        <w:jc w:val="center"/>
      </w:pPr>
      <w:r>
        <w:rPr>
          <w:rFonts w:ascii="Georgia" w:cs="Georgia" w:eastAsia="Georgia" w:hAnsi="Georgia"/>
          <w:b/>
          <w:bCs/>
          <w:color w:val="1B2D5B"/>
          <w:sz w:val="64"/>
          <w:szCs w:val="64"/>
        </w:rPr>
        <w:t xml:space="preserve">DALLA NEBBIA</w:t>
      </w:r>
    </w:p>
    <w:p>
      <w:pPr>
        <w:spacing w:after="200" w:before="320" w:line="276" w:lineRule="auto"/>
        <w:jc w:val="center"/>
      </w:pPr>
      <w:r>
        <w:rPr>
          <w:rFonts w:ascii="Georgia" w:cs="Georgia" w:eastAsia="Georgia" w:hAnsi="Georgia"/>
          <w:b/>
          <w:bCs/>
          <w:color w:val="1B2D5B"/>
          <w:sz w:val="64"/>
          <w:szCs w:val="64"/>
        </w:rPr>
        <w:t xml:space="preserve">ALLA LUCE</w:t>
      </w:r>
    </w:p>
    <w:p>
      <w:pPr>
        <w:spacing w:after="300" w:before="0" w:line="276" w:lineRule="auto"/>
        <w:jc w:val="center"/>
      </w:pPr>
      <w:r>
        <w:rPr>
          <w:rFonts w:ascii="Georgia" w:cs="Georgia" w:eastAsia="Georgia" w:hAnsi="Georgia"/>
          <w:i/>
          <w:iCs/>
          <w:color w:val="C97B84"/>
          <w:sz w:val="28"/>
          <w:szCs w:val="28"/>
        </w:rPr>
        <w:t xml:space="preserve">Come ritrovare energia, chiarezza e bellezza — partendo da dentro</w:t>
      </w:r>
    </w:p>
    <w:p>
      <w:pPr>
        <w:spacing w:after="0" w:before="0" w:line="276" w:lineRule="auto"/>
      </w:pPr>
      <w:r>
        <w:t xml:space="preserve"/>
      </w:r>
    </w:p>
    <w:p>
      <w:pPr>
        <w:spacing w:after="0" w:before="0" w:line="276" w:lineRule="auto"/>
      </w:pPr>
      <w:r>
        <w:t xml:space="preserve"/>
      </w:r>
    </w:p>
    <w:p>
      <w:pPr>
        <w:spacing w:after="160" w:before="0" w:line="276" w:lineRule="auto"/>
        <w:jc w:val="both"/>
      </w:pPr>
      <w:r>
        <w:rPr>
          <w:rFonts w:ascii="Georgia" w:cs="Georgia" w:eastAsia="Georgia" w:hAnsi="Georgia"/>
          <w:b/>
          <w:bCs/>
          <w:color w:val="C97B84"/>
          <w:sz w:val="22"/>
          <w:szCs w:val="22"/>
        </w:rPr>
        <w:t xml:space="preserve">di Paola Ziliani</w:t>
      </w:r>
    </w:p>
    <w:p>
      <w:pPr>
        <w:spacing w:after="0" w:before="0" w:line="276" w:lineRule="auto"/>
      </w:pPr>
      <w:r>
        <w:t xml:space="preserv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Inserire foto personale bella, calda, sorridente. Sotto: handle Instagram @paola.ziliani.olistica e sito web.</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Sfondo bianco. Nessuna immagine decorativa qui — solo testo forte. La storia deve respirare.</w:t>
      </w:r>
    </w:p>
    <w:p>
      <w:pPr>
        <w:spacing w:after="160" w:before="360" w:line="276" w:lineRule="auto"/>
      </w:pPr>
      <w:r>
        <w:rPr>
          <w:rFonts w:ascii="Georgia" w:cs="Georgia" w:eastAsia="Georgia" w:hAnsi="Georgia"/>
          <w:b/>
          <w:bCs/>
          <w:color w:val="1B2D5B"/>
          <w:sz w:val="36"/>
          <w:szCs w:val="36"/>
        </w:rPr>
        <w:t xml:space="preserve">C'era una volta una donna che faceva tutto.</w:t>
      </w:r>
    </w:p>
    <w:p>
      <w:pPr>
        <w:spacing w:after="160" w:before="0" w:line="276" w:lineRule="auto"/>
        <w:jc w:val="both"/>
      </w:pPr>
      <w:r>
        <w:rPr>
          <w:rFonts w:ascii="Georgia" w:cs="Georgia" w:eastAsia="Georgia" w:hAnsi="Georgia"/>
          <w:color w:val="2C2C2C"/>
          <w:sz w:val="23"/>
          <w:szCs w:val="23"/>
        </w:rPr>
        <w:t xml:space="preserve">Si svegliava già stanca. Aveva la lista delle cose da fare che girava in testa come un motore acceso. Si guardava allo specchio e vedeva qualcosa che non riusciva a mettere a fuoco — non un'imperfezione precisa, più come se la luce si fosse abbassata.</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Aveva provato le creme migliori. Dormiva le ore giuste. Beveva acqua, andava in palestra, comprava il siero in promozione.</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Eppure.</w:t>
      </w:r>
    </w:p>
    <w:p>
      <w:pPr>
        <w:spacing w:after="0" w:before="0" w:line="276" w:lineRule="auto"/>
      </w:pPr>
      <w:r>
        <w:t xml:space="preserve"/>
      </w:r>
    </w:p>
    <w:p>
      <w:pPr>
        <w:pBdr>
          <w:top w:val="single" w:color="C97B84" w:sz="4"/>
          <w:bottom w:val="single" w:color="C97B84" w:sz="4"/>
        </w:pBdr>
        <w:shd w:fill="EEE8F8" w:val="clear"/>
        <w:spacing w:after="240" w:before="240" w:line="276" w:lineRule="auto"/>
        <w:ind w:left="480" w:right="480"/>
        <w:jc w:val="center"/>
      </w:pPr>
      <w:r>
        <w:rPr>
          <w:rFonts w:ascii="Georgia" w:cs="Georgia" w:eastAsia="Georgia" w:hAnsi="Georgia"/>
          <w:b/>
          <w:bCs/>
          <w:i/>
          <w:iCs/>
          <w:color w:val="1B2D5B"/>
          <w:sz w:val="30"/>
          <w:szCs w:val="30"/>
        </w:rPr>
        <w:t xml:space="preserve">"Faccio di tutto… ma mi sento sempre più brutta."</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Me lo disse una cliente, qualche anno fa. E quella frase non mi ha più lasciata.</w:t>
      </w:r>
    </w:p>
    <w:p>
      <w:pPr>
        <w:spacing w:after="160" w:before="0" w:line="276" w:lineRule="auto"/>
        <w:jc w:val="both"/>
      </w:pPr>
      <w:r>
        <w:rPr>
          <w:rFonts w:ascii="Georgia" w:cs="Georgia" w:eastAsia="Georgia" w:hAnsi="Georgia"/>
          <w:color w:val="2C2C2C"/>
          <w:sz w:val="23"/>
          <w:szCs w:val="23"/>
        </w:rPr>
        <w:t xml:space="preserve">Perché non parlava solo di pelle. Parlava di qualcosa che molte donne vivono in silenzio: la sensazione di investire energie ovunque — nel lavoro, nella famiglia, negli altri — e ritrovarsi comunque a corto di tutto. Di luce, di voce, di spazio.</w:t>
      </w:r>
    </w:p>
    <w:p>
      <w:pPr>
        <w:spacing w:after="0" w:before="0" w:line="276" w:lineRule="auto"/>
      </w:pPr>
      <w:r>
        <w:t xml:space="preserve"/>
      </w:r>
    </w:p>
    <w:p>
      <w:pPr>
        <w:spacing w:after="100" w:before="240" w:line="276" w:lineRule="auto"/>
      </w:pPr>
      <w:r>
        <w:rPr>
          <w:rFonts w:ascii="Georgia" w:cs="Georgia" w:eastAsia="Georgia" w:hAnsi="Georgia"/>
          <w:b/>
          <w:bCs/>
          <w:color w:val="C97B84"/>
          <w:sz w:val="26"/>
          <w:szCs w:val="26"/>
        </w:rPr>
        <w:t xml:space="preserve">Questo ebook è per te se ti sei riconosciuta in quelle parole.</w:t>
      </w:r>
    </w:p>
    <w:p>
      <w:pPr>
        <w:spacing w:after="160" w:before="0" w:line="276" w:lineRule="auto"/>
        <w:jc w:val="both"/>
      </w:pPr>
      <w:r>
        <w:rPr>
          <w:rFonts w:ascii="Georgia" w:cs="Georgia" w:eastAsia="Georgia" w:hAnsi="Georgia"/>
          <w:color w:val="2C2C2C"/>
          <w:sz w:val="23"/>
          <w:szCs w:val="23"/>
        </w:rPr>
        <w:t xml:space="preserve">Non troverai qui una lista di prodotti da comprare o una routine da seguire alla lettera. Troverai qualcosa di diverso: tre esercizi pratici da fare subito, e una mappa per capire cosa il tuo corpo sta cercando di dirti da tempo.</w:t>
      </w:r>
    </w:p>
    <w:p>
      <w:pPr>
        <w:spacing w:after="0" w:before="0" w:line="276" w:lineRule="auto"/>
      </w:pPr>
      <w:r>
        <w:t xml:space="preserve"/>
      </w:r>
    </w:p>
    <w:p>
      <w:pPr>
        <w:spacing w:after="120" w:before="120" w:line="276" w:lineRule="auto"/>
        <w:jc w:val="center"/>
      </w:pPr>
      <w:r>
        <w:rPr>
          <w:rFonts w:ascii="Georgia" w:cs="Georgia" w:eastAsia="Georgia" w:hAnsi="Georgia"/>
          <w:i/>
          <w:iCs/>
          <w:color w:val="1B2D5B"/>
          <w:sz w:val="23"/>
          <w:szCs w:val="23"/>
        </w:rPr>
        <w:t xml:space="preserve">La bellezza che cerchi non è altrove. È già dentro di te. Solo un po' affaticata.</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Foto di Paola — informale, calda, autentica. Sfondo chiaro. NON foto professionale patinata.</w:t>
      </w:r>
    </w:p>
    <w:p>
      <w:pPr>
        <w:spacing w:after="160" w:before="360" w:line="276" w:lineRule="auto"/>
      </w:pPr>
      <w:r>
        <w:rPr>
          <w:rFonts w:ascii="Georgia" w:cs="Georgia" w:eastAsia="Georgia" w:hAnsi="Georgia"/>
          <w:b/>
          <w:bCs/>
          <w:color w:val="1B2D5B"/>
          <w:sz w:val="36"/>
          <w:szCs w:val="36"/>
        </w:rPr>
        <w:t xml:space="preserve">Chi sono — e perché ti capisco davvero.</w:t>
      </w:r>
    </w:p>
    <w:p>
      <w:pPr>
        <w:spacing w:after="160" w:before="0" w:line="276" w:lineRule="auto"/>
        <w:jc w:val="both"/>
      </w:pPr>
      <w:r>
        <w:rPr>
          <w:rFonts w:ascii="Georgia" w:cs="Georgia" w:eastAsia="Georgia" w:hAnsi="Georgia"/>
          <w:color w:val="2C2C2C"/>
          <w:sz w:val="23"/>
          <w:szCs w:val="23"/>
        </w:rPr>
        <w:t xml:space="preserve">Ho iniziato come estetista. Per anni ho lavorato su rughe, tono del viso, pelle spenta. I risultati arrivavano — ma solo fino a un certo punto. Poi qualcosa si bloccava, e non capivo perché.</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Finché non ho incontrato lei: pelle curatissima, trattamenti costosi, prodotti di qualità. Eppure il viso era spento. Lo sguardo, stanco.</w:t>
      </w:r>
    </w:p>
    <w:p>
      <w:pPr>
        <w:spacing w:after="160" w:before="0" w:line="276" w:lineRule="auto"/>
        <w:jc w:val="both"/>
      </w:pPr>
      <w:r>
        <w:rPr>
          <w:rFonts w:ascii="Georgia" w:cs="Georgia" w:eastAsia="Georgia" w:hAnsi="Georgia"/>
          <w:color w:val="2C2C2C"/>
          <w:sz w:val="23"/>
          <w:szCs w:val="23"/>
        </w:rPr>
        <w:t xml:space="preserve">Mi disse quella frase. E qualcosa in me si è fermato.</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Ho capito che non stavo lavorando sulla causa. Stavo coprendo un messaggio.</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Ho iniziato a osservare in modo diverso. Le donne che ottenevano trasformazioni vere — non i ritocchi estetici, proprio le trasformazioni — erano quelle che rallentavano. Che si ascoltavano. Che smettevano di giudicarsi.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Ho vissuto questo sulla mia pelle, nel senso più letterale: durante la perimenopausa ho provato tutto quello che esiste. Finché non ho smesso di combattere il cambiamento e ho iniziato ad ascoltarlo.</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Oggi accompagno le donne in quel passaggio che conosco bene: dal controllo alla fiducia, dalla lotta all'accettazione, dal fare continuo all'essere.</w:t>
      </w:r>
    </w:p>
    <w:p>
      <w:pPr>
        <w:spacing w:after="120" w:before="120" w:line="276" w:lineRule="auto"/>
        <w:jc w:val="center"/>
      </w:pPr>
      <w:r>
        <w:rPr>
          <w:rFonts w:ascii="Georgia" w:cs="Georgia" w:eastAsia="Georgia" w:hAnsi="Georgia"/>
          <w:i/>
          <w:iCs/>
          <w:color w:val="1B2D5B"/>
          <w:sz w:val="23"/>
          <w:szCs w:val="23"/>
        </w:rPr>
        <w:t xml:space="preserve">Non ti insegno solo a prenderti cura della pelle. Ti insegno ad abitarti davvero.</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BOX COLORATO in rosa antico chiaro (#F7E8EA) intorno al quiz. Ogni voce su riga separata con casella di spunta □ disegnata graficamente. Titolo sezione in grande.</w:t>
      </w:r>
    </w:p>
    <w:p>
      <w:pPr>
        <w:spacing w:after="160" w:before="360" w:line="276" w:lineRule="auto"/>
      </w:pPr>
      <w:r>
        <w:rPr>
          <w:rFonts w:ascii="Georgia" w:cs="Georgia" w:eastAsia="Georgia" w:hAnsi="Georgia"/>
          <w:b/>
          <w:bCs/>
          <w:color w:val="1B2D5B"/>
          <w:sz w:val="36"/>
          <w:szCs w:val="36"/>
        </w:rPr>
        <w:t xml:space="preserve">Sezione 1 — Riconosci</w:t>
      </w:r>
    </w:p>
    <w:p>
      <w:pPr>
        <w:spacing w:after="100" w:before="240" w:line="276" w:lineRule="auto"/>
      </w:pPr>
      <w:r>
        <w:rPr>
          <w:rFonts w:ascii="Georgia" w:cs="Georgia" w:eastAsia="Georgia" w:hAnsi="Georgia"/>
          <w:b/>
          <w:bCs/>
          <w:color w:val="C97B84"/>
          <w:sz w:val="26"/>
          <w:szCs w:val="26"/>
        </w:rPr>
        <w:t xml:space="preserve">Il tuo corpo ti sta parlando. Lo stai sentendo?</w:t>
      </w:r>
    </w:p>
    <w:p>
      <w:pPr>
        <w:spacing w:after="160" w:before="0" w:line="276" w:lineRule="auto"/>
        <w:jc w:val="both"/>
      </w:pPr>
      <w:r>
        <w:rPr>
          <w:rFonts w:ascii="Georgia" w:cs="Georgia" w:eastAsia="Georgia" w:hAnsi="Georgia"/>
          <w:color w:val="2C2C2C"/>
          <w:sz w:val="23"/>
          <w:szCs w:val="23"/>
        </w:rPr>
        <w:t xml:space="preserve">Ci sono momenti in cui il corpo parla forte — non attraverso sintomi evidenti, ma con piccoli segnali che si accumulano. Presi uno a uno sembrano nulla. Insieme, raccontano una storia precisa.</w:t>
      </w:r>
    </w:p>
    <w:p>
      <w:pPr>
        <w:spacing w:after="0" w:before="0" w:line="276" w:lineRule="auto"/>
      </w:pPr>
      <w:r>
        <w:t xml:space="preserve"/>
      </w:r>
    </w:p>
    <w:p>
      <w:pPr>
        <w:spacing w:after="100" w:before="240" w:line="276" w:lineRule="auto"/>
      </w:pPr>
      <w:r>
        <w:rPr>
          <w:rFonts w:ascii="Georgia" w:cs="Georgia" w:eastAsia="Georgia" w:hAnsi="Georgia"/>
          <w:b/>
          <w:bCs/>
          <w:color w:val="C97B84"/>
          <w:sz w:val="26"/>
          <w:szCs w:val="26"/>
        </w:rPr>
        <w:t xml:space="preserve">Metti una spunta su ogni punto che riconosci:</w:t>
      </w:r>
    </w:p>
    <w:p>
      <w:pPr>
        <w:spacing w:after="0" w:before="0" w:line="276" w:lineRule="auto"/>
      </w:pPr>
      <w:r>
        <w:t xml:space="preserve"/>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Al mattino mi sveglio già stanca, come se il sonno non avesse ricaricato niente.</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Il viso al mattino sembra grigio, pesante, non mio.</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Ho la sensazione costante di avere troppe cose da reggere.</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Le relazioni mi pesano — anche quelle belle.</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Rispondo per automatismo, spesso con più durezza di quanto vorrei.</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Ho smesso di sentirmi a mio agio nel mio corpo.</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Il piacere nelle piccole cose è diventato un ricordo lontano.</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  Non riesco a ricordare l'ultima volta che mi sono sentita davvero bene.</w:t>
      </w:r>
    </w:p>
    <w:p>
      <w:pPr>
        <w:spacing w:after="0" w:before="0" w:line="276" w:lineRule="auto"/>
      </w:pPr>
      <w:r>
        <w:t xml:space="preserve"/>
      </w:r>
    </w:p>
    <w:p>
      <w:pPr>
        <w:spacing w:after="100" w:before="240" w:line="276" w:lineRule="auto"/>
      </w:pPr>
      <w:r>
        <w:rPr>
          <w:rFonts w:ascii="Georgia" w:cs="Georgia" w:eastAsia="Georgia" w:hAnsi="Georgia"/>
          <w:b/>
          <w:bCs/>
          <w:color w:val="C97B84"/>
          <w:sz w:val="26"/>
          <w:szCs w:val="26"/>
        </w:rPr>
        <w:t xml:space="preserve">Il tuo risultato:</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1–2 spunte: sei in fase di avviso. Il corpo ha iniziato a mandarti segnali — ascoltali ora, prima che si facciano più forti.</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3–5 spunte: il sistema è in sovraccarico. Non è stanchezza passeggera. Qualcosa si è esaurito e chiede attenzione.</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6+ spunte: il corpo ha smesso di chiedere permesso. Sta urlando. Questo ebook è esattamente per te.</w:t>
      </w:r>
    </w:p>
    <w:p>
      <w:pPr>
        <w:spacing w:after="0" w:before="0" w:line="276" w:lineRule="auto"/>
      </w:pPr>
      <w:r>
        <w:t xml:space="preserve"/>
      </w:r>
    </w:p>
    <w:p>
      <w:pPr>
        <w:spacing w:after="120" w:before="120" w:line="276" w:lineRule="auto"/>
        <w:jc w:val="center"/>
      </w:pPr>
      <w:r>
        <w:rPr>
          <w:rFonts w:ascii="Georgia" w:cs="Georgia" w:eastAsia="Georgia" w:hAnsi="Georgia"/>
          <w:i/>
          <w:iCs/>
          <w:color w:val="1B2D5B"/>
          <w:sz w:val="23"/>
          <w:szCs w:val="23"/>
        </w:rPr>
        <w:t xml:space="preserve">Qualunque sia il tuo punteggio: non è debolezza. È un sistema di allarme che funziona bene.</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Pagina a sfondo bianco con grande spazio bianco per scrivere. La domanda chiave va in grande al centro, come elemento grafico forte.</w:t>
      </w:r>
    </w:p>
    <w:p>
      <w:pPr>
        <w:spacing w:after="160" w:before="360" w:line="276" w:lineRule="auto"/>
      </w:pPr>
      <w:r>
        <w:rPr>
          <w:rFonts w:ascii="Georgia" w:cs="Georgia" w:eastAsia="Georgia" w:hAnsi="Georgia"/>
          <w:b/>
          <w:bCs/>
          <w:color w:val="1B2D5B"/>
          <w:sz w:val="36"/>
          <w:szCs w:val="36"/>
        </w:rPr>
        <w:t xml:space="preserve">Sezione 2 — Comprendi</w:t>
      </w:r>
    </w:p>
    <w:p>
      <w:pPr>
        <w:spacing w:after="100" w:before="240" w:line="276" w:lineRule="auto"/>
      </w:pPr>
      <w:r>
        <w:rPr>
          <w:rFonts w:ascii="Georgia" w:cs="Georgia" w:eastAsia="Georgia" w:hAnsi="Georgia"/>
          <w:b/>
          <w:bCs/>
          <w:color w:val="C97B84"/>
          <w:sz w:val="26"/>
          <w:szCs w:val="26"/>
        </w:rPr>
        <w:t xml:space="preserve">La storia che ti stai raccontando senza saperlo.</w:t>
      </w:r>
    </w:p>
    <w:p>
      <w:pPr>
        <w:spacing w:after="160" w:before="0" w:line="276" w:lineRule="auto"/>
        <w:jc w:val="both"/>
      </w:pPr>
      <w:r>
        <w:rPr>
          <w:rFonts w:ascii="Georgia" w:cs="Georgia" w:eastAsia="Georgia" w:hAnsi="Georgia"/>
          <w:color w:val="2C2C2C"/>
          <w:sz w:val="23"/>
          <w:szCs w:val="23"/>
        </w:rPr>
        <w:t xml:space="preserve">C'è una narrazione che molte donne portano dentro senza rendersene conto: quella dell'essere indispensabili. Indispensabile per i figli, per il partner, per il lavoro, per gli amici.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Suona quasi come un complimento. Ma nel tempo si trasforma in una prigione silenziosa.</w:t>
      </w:r>
    </w:p>
    <w:p>
      <w:pPr>
        <w:spacing w:after="160" w:before="0" w:line="276" w:lineRule="auto"/>
        <w:jc w:val="both"/>
      </w:pPr>
      <w:r>
        <w:rPr>
          <w:rFonts w:ascii="Georgia" w:cs="Georgia" w:eastAsia="Georgia" w:hAnsi="Georgia"/>
          <w:color w:val="2C2C2C"/>
          <w:sz w:val="23"/>
          <w:szCs w:val="23"/>
        </w:rPr>
        <w:t xml:space="preserve">Più ti carichi, più controlli, più fai — e meno energia ti rimane. Il paradosso è che più ti sforzi di tenere tutto in piedi, più il sistema traballa. Non perché tu non sia capace. Ma perché nessuna può essere il centro di gravità di tutto, sempre.</w:t>
      </w:r>
    </w:p>
    <w:p>
      <w:pPr>
        <w:spacing w:after="0" w:before="0" w:line="276" w:lineRule="auto"/>
      </w:pPr>
      <w:r>
        <w:t xml:space="preserve"/>
      </w:r>
    </w:p>
    <w:p>
      <w:pPr>
        <w:pBdr>
          <w:top w:val="single" w:color="C97B84" w:sz="4"/>
          <w:bottom w:val="single" w:color="C97B84" w:sz="4"/>
        </w:pBdr>
        <w:shd w:fill="EEE8F8" w:val="clear"/>
        <w:spacing w:after="240" w:before="240" w:line="276" w:lineRule="auto"/>
        <w:ind w:left="480" w:right="480"/>
        <w:jc w:val="center"/>
      </w:pPr>
      <w:r>
        <w:rPr>
          <w:rFonts w:ascii="Georgia" w:cs="Georgia" w:eastAsia="Georgia" w:hAnsi="Georgia"/>
          <w:b/>
          <w:bCs/>
          <w:i/>
          <w:iCs/>
          <w:color w:val="1B2D5B"/>
          <w:sz w:val="30"/>
          <w:szCs w:val="30"/>
        </w:rPr>
        <w:t xml:space="preserve">"Non sei indispensabile. E questa non è una mancanza — è una liberazione."</w:t>
      </w:r>
    </w:p>
    <w:p>
      <w:pPr>
        <w:spacing w:after="0" w:before="0" w:line="276" w:lineRule="auto"/>
      </w:pPr>
      <w:r>
        <w:t xml:space="preserve"/>
      </w:r>
    </w:p>
    <w:p>
      <w:pPr>
        <w:spacing w:after="100" w:before="240" w:line="276" w:lineRule="auto"/>
      </w:pPr>
      <w:r>
        <w:rPr>
          <w:rFonts w:ascii="Georgia" w:cs="Georgia" w:eastAsia="Georgia" w:hAnsi="Georgia"/>
          <w:b/>
          <w:bCs/>
          <w:color w:val="C97B84"/>
          <w:sz w:val="26"/>
          <w:szCs w:val="26"/>
        </w:rPr>
        <w:t xml:space="preserve">Riflessione guidata — fermati qui.</w:t>
      </w:r>
    </w:p>
    <w:p>
      <w:pPr>
        <w:spacing w:after="160" w:before="0" w:line="276" w:lineRule="auto"/>
        <w:jc w:val="both"/>
      </w:pPr>
      <w:r>
        <w:rPr>
          <w:rFonts w:ascii="Georgia" w:cs="Georgia" w:eastAsia="Georgia" w:hAnsi="Georgia"/>
          <w:color w:val="2C2C2C"/>
          <w:sz w:val="23"/>
          <w:szCs w:val="23"/>
        </w:rPr>
        <w:t xml:space="preserve">Prenditi 3 minuti. Niente telefono, niente lista da fare.</w:t>
      </w:r>
    </w:p>
    <w:p>
      <w:pPr>
        <w:spacing w:after="0" w:before="0" w:line="276" w:lineRule="auto"/>
      </w:pPr>
      <w:r>
        <w:t xml:space="preserve"/>
      </w:r>
    </w:p>
    <w:p>
      <w:pPr>
        <w:spacing w:after="80" w:before="200" w:line="276" w:lineRule="auto"/>
        <w:jc w:val="center"/>
      </w:pPr>
      <w:r>
        <w:rPr>
          <w:rFonts w:ascii="Georgia" w:cs="Georgia" w:eastAsia="Georgia" w:hAnsi="Georgia"/>
          <w:b/>
          <w:bCs/>
          <w:i/>
          <w:iCs/>
          <w:color w:val="1B2D5B"/>
          <w:sz w:val="26"/>
          <w:szCs w:val="26"/>
        </w:rPr>
        <w:t xml:space="preserve">L'ultima volta che hai fatto qualcosa solo per te,</w:t>
      </w:r>
    </w:p>
    <w:p>
      <w:pPr>
        <w:spacing w:after="80" w:before="200" w:line="276" w:lineRule="auto"/>
        <w:jc w:val="center"/>
      </w:pPr>
      <w:r>
        <w:rPr>
          <w:rFonts w:ascii="Georgia" w:cs="Georgia" w:eastAsia="Georgia" w:hAnsi="Georgia"/>
          <w:b/>
          <w:bCs/>
          <w:i/>
          <w:iCs/>
          <w:color w:val="1B2D5B"/>
          <w:sz w:val="26"/>
          <w:szCs w:val="26"/>
        </w:rPr>
        <w:t xml:space="preserve">senza che servisse a qualcun altro…</w:t>
      </w:r>
    </w:p>
    <w:p>
      <w:pPr>
        <w:spacing w:after="80" w:before="200" w:line="276" w:lineRule="auto"/>
        <w:jc w:val="center"/>
      </w:pPr>
      <w:r>
        <w:rPr>
          <w:rFonts w:ascii="Georgia" w:cs="Georgia" w:eastAsia="Georgia" w:hAnsi="Georgia"/>
          <w:b/>
          <w:bCs/>
          <w:i/>
          <w:iCs/>
          <w:color w:val="1B2D5B"/>
          <w:sz w:val="26"/>
          <w:szCs w:val="26"/>
        </w:rPr>
        <w:t xml:space="preserve">quando è stata?</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Scrivi qui sotto, anche solo una parola:</w:t>
      </w:r>
    </w:p>
    <w:p>
      <w:pPr>
        <w:spacing w:after="80" w:before="80" w:line="276" w:lineRule="auto"/>
      </w:pPr>
      <w:r>
        <w:rPr>
          <w:rFonts w:ascii="Georgia" w:cs="Georgia" w:eastAsia="Georgia" w:hAnsi="Georgia"/>
          <w:color w:val="CCCCCC"/>
          <w:sz w:val="22"/>
          <w:szCs w:val="22"/>
        </w:rPr>
        <w:t xml:space="preserve">____________________________________________________________</w:t>
      </w:r>
    </w:p>
    <w:p>
      <w:pPr>
        <w:spacing w:after="80" w:before="80" w:line="276" w:lineRule="auto"/>
      </w:pPr>
      <w:r>
        <w:rPr>
          <w:rFonts w:ascii="Georgia" w:cs="Georgia" w:eastAsia="Georgia" w:hAnsi="Georgia"/>
          <w:color w:val="CCCCCC"/>
          <w:sz w:val="22"/>
          <w:szCs w:val="22"/>
        </w:rPr>
        <w:t xml:space="preserve">____________________________________________________________</w:t>
      </w:r>
    </w:p>
    <w:p>
      <w:pPr>
        <w:spacing w:after="80" w:before="80" w:line="276" w:lineRule="auto"/>
      </w:pPr>
      <w:r>
        <w:rPr>
          <w:rFonts w:ascii="Georgia" w:cs="Georgia" w:eastAsia="Georgia" w:hAnsi="Georgia"/>
          <w:color w:val="CCCCCC"/>
          <w:sz w:val="22"/>
          <w:szCs w:val="22"/>
        </w:rPr>
        <w:t xml:space="preserve">____________________________________________________________</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Se hai faticato a rispondere, o non riesci a ricordare — questo è il punto di partenza. Non un giudizio. Un'informazione preziosa.</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Titolo sezione in grande. I tre blocchi degli esercizi su sfondo colorato alternato (beige / bianco / rosa chiaro) per creare ritmo visivo. Ogni blocco con numero grafico grande.</w:t>
      </w:r>
    </w:p>
    <w:p>
      <w:pPr>
        <w:spacing w:after="160" w:before="360" w:line="276" w:lineRule="auto"/>
      </w:pPr>
      <w:r>
        <w:rPr>
          <w:rFonts w:ascii="Georgia" w:cs="Georgia" w:eastAsia="Georgia" w:hAnsi="Georgia"/>
          <w:b/>
          <w:bCs/>
          <w:color w:val="1B2D5B"/>
          <w:sz w:val="36"/>
          <w:szCs w:val="36"/>
        </w:rPr>
        <w:t xml:space="preserve">Sezione 3 — Inizia adesso</w:t>
      </w:r>
    </w:p>
    <w:p>
      <w:pPr>
        <w:spacing w:after="100" w:before="240" w:line="276" w:lineRule="auto"/>
      </w:pPr>
      <w:r>
        <w:rPr>
          <w:rFonts w:ascii="Georgia" w:cs="Georgia" w:eastAsia="Georgia" w:hAnsi="Georgia"/>
          <w:b/>
          <w:bCs/>
          <w:color w:val="C97B84"/>
          <w:sz w:val="26"/>
          <w:szCs w:val="26"/>
        </w:rPr>
        <w:t xml:space="preserve">Il tuo protocollo da 10 minuti — ogni giorno.</w:t>
      </w:r>
    </w:p>
    <w:p>
      <w:pPr>
        <w:spacing w:after="160" w:before="0" w:line="276" w:lineRule="auto"/>
        <w:jc w:val="both"/>
      </w:pPr>
      <w:r>
        <w:rPr>
          <w:rFonts w:ascii="Georgia" w:cs="Georgia" w:eastAsia="Georgia" w:hAnsi="Georgia"/>
          <w:color w:val="2C2C2C"/>
          <w:sz w:val="23"/>
          <w:szCs w:val="23"/>
        </w:rPr>
        <w:t xml:space="preserve">Quello che stai per leggere non è una routine di skincare. È un modo diverso di stare con te stessa per qualche minuto, ogni giorno.</w:t>
      </w:r>
    </w:p>
    <w:p>
      <w:pPr>
        <w:spacing w:after="160" w:before="0" w:line="276" w:lineRule="auto"/>
        <w:jc w:val="both"/>
      </w:pPr>
      <w:r>
        <w:rPr>
          <w:rFonts w:ascii="Georgia" w:cs="Georgia" w:eastAsia="Georgia" w:hAnsi="Georgia"/>
          <w:color w:val="2C2C2C"/>
          <w:sz w:val="23"/>
          <w:szCs w:val="23"/>
        </w:rPr>
        <w:t xml:space="preserve">Non serve una stanza dedicata, un'ora libera, uno stato d'animo perfetto. Servono 10 minuti e l'intenzione di sceglierti.</w:t>
      </w:r>
    </w:p>
    <w:p>
      <w:pPr>
        <w:spacing w:after="0" w:before="0" w:line="276" w:lineRule="auto"/>
      </w:pPr>
      <w:r>
        <w:t xml:space="preserve"/>
      </w:r>
    </w:p>
    <w:p>
      <w:pPr>
        <w:pBdr>
          <w:bottom w:val="single" w:color="C97B84" w:sz="6" w:space="2"/>
        </w:pBdr>
        <w:spacing w:after="160" w:before="0" w:line="276" w:lineRule="auto"/>
      </w:pPr>
    </w:p>
    <w:p>
      <w:pPr>
        <w:spacing w:after="80" w:before="200" w:line="276" w:lineRule="auto"/>
      </w:pPr>
      <w:r>
        <w:rPr>
          <w:rFonts w:ascii="Georgia" w:cs="Georgia" w:eastAsia="Georgia" w:hAnsi="Georgia"/>
          <w:b/>
          <w:bCs/>
          <w:color w:val="C97B84"/>
          <w:sz w:val="28"/>
          <w:szCs w:val="28"/>
        </w:rPr>
        <w:t xml:space="preserve">01.  </w:t>
      </w:r>
      <w:r>
        <w:rPr>
          <w:rFonts w:ascii="Georgia" w:cs="Georgia" w:eastAsia="Georgia" w:hAnsi="Georgia"/>
          <w:b/>
          <w:bCs/>
          <w:color w:val="1B2D5B"/>
          <w:sz w:val="28"/>
          <w:szCs w:val="28"/>
        </w:rPr>
        <w:t xml:space="preserve">Respira (minuti 1–3)</w:t>
      </w:r>
    </w:p>
    <w:p>
      <w:pPr>
        <w:spacing w:after="160" w:before="0" w:line="276" w:lineRule="auto"/>
        <w:jc w:val="both"/>
      </w:pPr>
      <w:r>
        <w:rPr>
          <w:rFonts w:ascii="Georgia" w:cs="Georgia" w:eastAsia="Georgia" w:hAnsi="Georgia"/>
          <w:color w:val="2C2C2C"/>
          <w:sz w:val="23"/>
          <w:szCs w:val="23"/>
        </w:rPr>
        <w:t xml:space="preserve">Siediti o stai in piedi davanti allo specchio. Inspira lentamente dal naso per 4 tempi — lascia che l'aria riempia l'addome, non il petto. Trattieni per 2 tempi. Espira dalla bocca per 6 tempi. Ripeti tre volte. Ad ogni inspirazione: immagina una luce calda che entra nel viso. Ad ogni espirazione: immagina tensione e rumore che escono. Questo non è «rilassamento». È il segnale che dai al sistema nervoso: stiamo cambiando passo.</w:t>
      </w:r>
    </w:p>
    <w:p>
      <w:pPr>
        <w:pBdr>
          <w:bottom w:val="single" w:color="C97B84" w:sz="6" w:space="2"/>
        </w:pBdr>
        <w:spacing w:after="160" w:before="0" w:line="276" w:lineRule="auto"/>
      </w:pPr>
    </w:p>
    <w:p>
      <w:pPr>
        <w:spacing w:after="80" w:before="200" w:line="276" w:lineRule="auto"/>
      </w:pPr>
      <w:r>
        <w:rPr>
          <w:rFonts w:ascii="Georgia" w:cs="Georgia" w:eastAsia="Georgia" w:hAnsi="Georgia"/>
          <w:b/>
          <w:bCs/>
          <w:color w:val="C97B84"/>
          <w:sz w:val="28"/>
          <w:szCs w:val="28"/>
        </w:rPr>
        <w:t xml:space="preserve">02.  </w:t>
      </w:r>
      <w:r>
        <w:rPr>
          <w:rFonts w:ascii="Georgia" w:cs="Georgia" w:eastAsia="Georgia" w:hAnsi="Georgia"/>
          <w:b/>
          <w:bCs/>
          <w:color w:val="1B2D5B"/>
          <w:sz w:val="28"/>
          <w:szCs w:val="28"/>
        </w:rPr>
        <w:t xml:space="preserve">Guarda (minuti 4–7)</w:t>
      </w:r>
    </w:p>
    <w:p>
      <w:pPr>
        <w:spacing w:after="160" w:before="0" w:line="276" w:lineRule="auto"/>
        <w:jc w:val="both"/>
      </w:pPr>
      <w:r>
        <w:rPr>
          <w:rFonts w:ascii="Georgia" w:cs="Georgia" w:eastAsia="Georgia" w:hAnsi="Georgia"/>
          <w:color w:val="2C2C2C"/>
          <w:sz w:val="23"/>
          <w:szCs w:val="23"/>
        </w:rPr>
        <w:t xml:space="preserve">Rimani davanti allo specchio. Questa volta in modo diverso: non cercare difetti. Non correggere l'espressione. Guarda. E basta. Nota, senza giudizio, dove il viso è teso. Spesso è la mascella — raccoglie tutto: le parole non dette, la rabbia trattenuta, il controllo. Porta le dita sulla mandibola. Movimenti circolari lenti, come quando si impasta. Respira mentre lo fai. Poi chiudi gli occhi e chiediti, senza fretta: «Cosa sto trattenendo da troppo tempo?» Non serve una risposta razionale. Ascolta con il corpo. Anche una sensazione vaga, un'immagine, una parola — è già qualcosa.</w:t>
      </w:r>
    </w:p>
    <w:p>
      <w:pPr>
        <w:pBdr>
          <w:bottom w:val="single" w:color="C97B84" w:sz="6" w:space="2"/>
        </w:pBdr>
        <w:spacing w:after="160" w:before="0" w:line="276" w:lineRule="auto"/>
      </w:pPr>
    </w:p>
    <w:p>
      <w:pPr>
        <w:spacing w:after="80" w:before="200" w:line="276" w:lineRule="auto"/>
      </w:pPr>
      <w:r>
        <w:rPr>
          <w:rFonts w:ascii="Georgia" w:cs="Georgia" w:eastAsia="Georgia" w:hAnsi="Georgia"/>
          <w:b/>
          <w:bCs/>
          <w:color w:val="C97B84"/>
          <w:sz w:val="28"/>
          <w:szCs w:val="28"/>
        </w:rPr>
        <w:t xml:space="preserve">03.  </w:t>
      </w:r>
      <w:r>
        <w:rPr>
          <w:rFonts w:ascii="Georgia" w:cs="Georgia" w:eastAsia="Georgia" w:hAnsi="Georgia"/>
          <w:b/>
          <w:bCs/>
          <w:color w:val="1B2D5B"/>
          <w:sz w:val="28"/>
          <w:szCs w:val="28"/>
        </w:rPr>
        <w:t xml:space="preserve">Scegliti (minuti 8–10)</w:t>
      </w:r>
    </w:p>
    <w:p>
      <w:pPr>
        <w:spacing w:after="160" w:before="0" w:line="276" w:lineRule="auto"/>
        <w:jc w:val="both"/>
      </w:pPr>
      <w:r>
        <w:rPr>
          <w:rFonts w:ascii="Georgia" w:cs="Georgia" w:eastAsia="Georgia" w:hAnsi="Georgia"/>
          <w:color w:val="2C2C2C"/>
          <w:sz w:val="23"/>
          <w:szCs w:val="23"/>
        </w:rPr>
        <w:t xml:space="preserve">Porta le mani aperte sul viso — palmi caldi sulle guance. Respira ancora una volta profondamente. Poi apri gli occhi, solleva leggermente gli zigomi con le mani, espandi il petto. Di' a te stessa — ad alta voce se puoi — «Sono qui». Chiudi il rituale con un gesto di cura: applica il tuo olio o la tua crema abituale con movimenti lenti, dal basso verso l'alto, come se stessi accarezzando qualcosa di prezioso. Questo non è solo skincare. È postura. È intenzione. È il modo in cui inizi a sceglierti ogni giorno.</w:t>
      </w:r>
    </w:p>
    <w:p>
      <w:pPr>
        <w:pBdr>
          <w:bottom w:val="single" w:color="C97B84" w:sz="6" w:space="2"/>
        </w:pBdr>
        <w:spacing w:after="160" w:before="0" w:line="276" w:lineRule="auto"/>
      </w:pPr>
    </w:p>
    <w:p>
      <w:pPr>
        <w:spacing w:after="0" w:before="0" w:line="276" w:lineRule="auto"/>
      </w:pPr>
      <w:r>
        <w:t xml:space="preserve"/>
      </w:r>
    </w:p>
    <w:p>
      <w:pPr>
        <w:spacing w:after="120" w:before="120" w:line="276" w:lineRule="auto"/>
        <w:jc w:val="center"/>
      </w:pPr>
      <w:r>
        <w:rPr>
          <w:rFonts w:ascii="Georgia" w:cs="Georgia" w:eastAsia="Georgia" w:hAnsi="Georgia"/>
          <w:i/>
          <w:iCs/>
          <w:color w:val="1B2D5B"/>
          <w:sz w:val="23"/>
          <w:szCs w:val="23"/>
        </w:rPr>
        <w:t xml:space="preserve">Cinque giorni su sette, per due settimane. Quello che cambia non è il viso. Sei tu.</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Box con tre esempi (occhiaie / mascella / fronte) su sfondo colorato diverso — sono il contenuto più potente di tutto l'ebook. Renderli graficamente memorabili.</w:t>
      </w:r>
    </w:p>
    <w:p>
      <w:pPr>
        <w:spacing w:after="160" w:before="360" w:line="276" w:lineRule="auto"/>
      </w:pPr>
      <w:r>
        <w:rPr>
          <w:rFonts w:ascii="Georgia" w:cs="Georgia" w:eastAsia="Georgia" w:hAnsi="Georgia"/>
          <w:b/>
          <w:bCs/>
          <w:color w:val="1B2D5B"/>
          <w:sz w:val="36"/>
          <w:szCs w:val="36"/>
        </w:rPr>
        <w:t xml:space="preserve">Perché il viso racconta quello che non dici.</w:t>
      </w:r>
    </w:p>
    <w:p>
      <w:pPr>
        <w:spacing w:after="160" w:before="0" w:line="276" w:lineRule="auto"/>
        <w:jc w:val="both"/>
      </w:pPr>
      <w:r>
        <w:rPr>
          <w:rFonts w:ascii="Georgia" w:cs="Georgia" w:eastAsia="Georgia" w:hAnsi="Georgia"/>
          <w:color w:val="2C2C2C"/>
          <w:sz w:val="23"/>
          <w:szCs w:val="23"/>
        </w:rPr>
        <w:t xml:space="preserve">L'estetica tradizionale parte dalla superficie: vede un inestetismo e cerca di eliminarlo. Il mio approccio fa una domanda diversa.</w:t>
      </w:r>
    </w:p>
    <w:p>
      <w:pPr>
        <w:spacing w:after="0" w:before="0" w:line="276" w:lineRule="auto"/>
      </w:pPr>
      <w:r>
        <w:t xml:space="preserve"/>
      </w:r>
    </w:p>
    <w:p>
      <w:pPr>
        <w:spacing w:after="120" w:before="120" w:line="276" w:lineRule="auto"/>
        <w:jc w:val="center"/>
      </w:pPr>
      <w:r>
        <w:rPr>
          <w:rFonts w:ascii="Georgia" w:cs="Georgia" w:eastAsia="Georgia" w:hAnsi="Georgia"/>
          <w:i/>
          <w:iCs/>
          <w:color w:val="1B2D5B"/>
          <w:sz w:val="23"/>
          <w:szCs w:val="23"/>
        </w:rPr>
        <w:t xml:space="preserve">Non tratto la pelle. Ascolto quello che la pelle sta raccontando.</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Ogni tensione è un'emozione trattenuta. Ogni segno è una storia vissuta. Ogni rigidità è qualcosa che non è stato lasciato andare.</w:t>
      </w:r>
    </w:p>
    <w:p>
      <w:pPr>
        <w:spacing w:after="0" w:before="0" w:line="276" w:lineRule="auto"/>
      </w:pPr>
      <w:r>
        <w:t xml:space="preserve"/>
      </w:r>
    </w:p>
    <w:p>
      <w:pPr>
        <w:spacing w:after="40" w:before="200" w:line="276" w:lineRule="auto"/>
      </w:pPr>
      <w:r>
        <w:rPr>
          <w:rFonts w:ascii="Georgia" w:cs="Georgia" w:eastAsia="Georgia" w:hAnsi="Georgia"/>
          <w:b/>
          <w:bCs/>
          <w:color w:val="1B2D5B"/>
          <w:sz w:val="26"/>
          <w:szCs w:val="26"/>
        </w:rPr>
        <w:t xml:space="preserve">Le occhiaie</w:t>
      </w:r>
    </w:p>
    <w:p>
      <w:pPr>
        <w:spacing w:after="160" w:before="0" w:line="276" w:lineRule="auto"/>
        <w:jc w:val="both"/>
      </w:pPr>
      <w:r>
        <w:rPr>
          <w:rFonts w:ascii="Georgia" w:cs="Georgia" w:eastAsia="Georgia" w:hAnsi="Georgia"/>
          <w:color w:val="2C2C2C"/>
          <w:sz w:val="23"/>
          <w:szCs w:val="23"/>
        </w:rPr>
        <w:t xml:space="preserve">Non sono solo stanchezza. Sono spesso carico mentale, pensieri notturni, emozioni irrisolte che occupano spazio anche quando dormi.</w:t>
      </w:r>
    </w:p>
    <w:p>
      <w:pPr>
        <w:spacing w:after="40" w:before="200" w:line="276" w:lineRule="auto"/>
      </w:pPr>
      <w:r>
        <w:rPr>
          <w:rFonts w:ascii="Georgia" w:cs="Georgia" w:eastAsia="Georgia" w:hAnsi="Georgia"/>
          <w:b/>
          <w:bCs/>
          <w:color w:val="1B2D5B"/>
          <w:sz w:val="26"/>
          <w:szCs w:val="26"/>
        </w:rPr>
        <w:t xml:space="preserve">La mascella contratta</w:t>
      </w:r>
    </w:p>
    <w:p>
      <w:pPr>
        <w:spacing w:after="160" w:before="0" w:line="276" w:lineRule="auto"/>
        <w:jc w:val="both"/>
      </w:pPr>
      <w:r>
        <w:rPr>
          <w:rFonts w:ascii="Georgia" w:cs="Georgia" w:eastAsia="Georgia" w:hAnsi="Georgia"/>
          <w:color w:val="2C2C2C"/>
          <w:sz w:val="23"/>
          <w:szCs w:val="23"/>
        </w:rPr>
        <w:t xml:space="preserve">Non è solo postura. È spesso parole non dette, controllo trattenuto, pressione che non hai scaricato da troppo tempo.</w:t>
      </w:r>
    </w:p>
    <w:p>
      <w:pPr>
        <w:spacing w:after="40" w:before="200" w:line="276" w:lineRule="auto"/>
      </w:pPr>
      <w:r>
        <w:rPr>
          <w:rFonts w:ascii="Georgia" w:cs="Georgia" w:eastAsia="Georgia" w:hAnsi="Georgia"/>
          <w:b/>
          <w:bCs/>
          <w:color w:val="1B2D5B"/>
          <w:sz w:val="26"/>
          <w:szCs w:val="26"/>
        </w:rPr>
        <w:t xml:space="preserve">La fronte segnata</w:t>
      </w:r>
    </w:p>
    <w:p>
      <w:pPr>
        <w:spacing w:after="160" w:before="0" w:line="276" w:lineRule="auto"/>
        <w:jc w:val="both"/>
      </w:pPr>
      <w:r>
        <w:rPr>
          <w:rFonts w:ascii="Georgia" w:cs="Georgia" w:eastAsia="Georgia" w:hAnsi="Georgia"/>
          <w:color w:val="2C2C2C"/>
          <w:sz w:val="23"/>
          <w:szCs w:val="23"/>
        </w:rPr>
        <w:t xml:space="preserve">Non è solo età. È spesso preoccupazione cronica, eccesso di responsabilità, il peso di pensare sempre per tutti.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La domanda non è più «come tolgo questo difetto?». La domanda è «cosa sta cercando di dirmi?»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Quando inizi a lavorare sull'energia che genera i segni — invece che sui segni stessi — accade qualcosa di concreto: il viso si distende, lo sguardo si apre, la pelle si illumina. Non è magia. È fisiologia. È il modo in cui siamo costruite.</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Grafica a due colonne: sinistra in grigio chiaro (OGGI), destra in oro/beige (DOPO). Non una tabella piatta — icone minimaliste per ogni voce.</w:t>
      </w:r>
    </w:p>
    <w:p>
      <w:pPr>
        <w:spacing w:after="160" w:before="360" w:line="276" w:lineRule="auto"/>
      </w:pPr>
      <w:r>
        <w:rPr>
          <w:rFonts w:ascii="Georgia" w:cs="Georgia" w:eastAsia="Georgia" w:hAnsi="Georgia"/>
          <w:b/>
          <w:bCs/>
          <w:color w:val="1B2D5B"/>
          <w:sz w:val="36"/>
          <w:szCs w:val="36"/>
        </w:rPr>
        <w:t xml:space="preserve">Dove sei. Dove puoi arrivare.</w:t>
      </w:r>
    </w:p>
    <w:p>
      <w:pPr>
        <w:spacing w:after="160" w:before="0" w:line="276" w:lineRule="auto"/>
        <w:jc w:val="both"/>
      </w:pPr>
      <w:r>
        <w:rPr>
          <w:rFonts w:ascii="Georgia" w:cs="Georgia" w:eastAsia="Georgia" w:hAnsi="Georgia"/>
          <w:color w:val="2C2C2C"/>
          <w:sz w:val="23"/>
          <w:szCs w:val="23"/>
        </w:rPr>
        <w:t xml:space="preserve">Questa non è una promessa. È una mappa. Il prima e il dopo di un percorso che ho visto compiersi in molte donne — quando hanno smesso di combattersi e hanno iniziato ad ascoltarsi.</w:t>
      </w:r>
    </w:p>
    <w:p>
      <w:pPr>
        <w:spacing w:after="0" w:before="0" w:line="276" w:lineRule="auto"/>
      </w:pPr>
      <w:r>
        <w:t xml:space="preserve"/>
      </w:r>
    </w:p>
    <w:tbl>
      <w:tblPr>
        <w:tblW w:type="dxa" w:w="7440"/>
        <w:tblBorders>
          <w:top w:val="single" w:color="auto" w:sz="4"/>
          <w:left w:val="single" w:color="auto" w:sz="4"/>
          <w:bottom w:val="single" w:color="auto" w:sz="4"/>
          <w:right w:val="single" w:color="auto" w:sz="4"/>
          <w:insideH w:val="single" w:color="auto" w:sz="4"/>
          <w:insideV w:val="single" w:color="auto" w:sz="4"/>
        </w:tblBorders>
      </w:tblPr>
      <w:tblGrid>
        <w:gridCol w:w="3600"/>
        <w:gridCol w:w="3840"/>
      </w:tblGrid>
      <w:tr>
        <w:tc>
          <w:tcPr>
            <w:tcW w:type="dxa" w:w="3600"/>
            <w:shd w:fill="E8E4DC" w:val="clear"/>
            <w:tcMar>
              <w:top w:type="dxa" w:w="120"/>
              <w:left w:type="dxa" w:w="160"/>
              <w:bottom w:type="dxa" w:w="120"/>
              <w:right w:type="dxa" w:w="160"/>
            </w:tcMar>
          </w:tcPr>
          <w:p>
            <w:pPr>
              <w:jc w:val="center"/>
            </w:pPr>
            <w:r>
              <w:rPr>
                <w:rFonts w:ascii="Georgia" w:cs="Georgia" w:eastAsia="Georgia" w:hAnsi="Georgia"/>
                <w:b/>
                <w:bCs/>
                <w:color w:val="888888"/>
                <w:sz w:val="22"/>
                <w:szCs w:val="22"/>
              </w:rPr>
              <w:t xml:space="preserve">OGGI</w:t>
            </w:r>
          </w:p>
        </w:tc>
        <w:tc>
          <w:tcPr>
            <w:tcW w:type="dxa" w:w="3840"/>
            <w:shd w:fill="F5EDD5" w:val="clear"/>
            <w:tcMar>
              <w:top w:type="dxa" w:w="120"/>
              <w:left w:type="dxa" w:w="160"/>
              <w:bottom w:type="dxa" w:w="120"/>
              <w:right w:type="dxa" w:w="160"/>
            </w:tcMar>
          </w:tcPr>
          <w:p>
            <w:pPr>
              <w:jc w:val="center"/>
            </w:pPr>
            <w:r>
              <w:rPr>
                <w:rFonts w:ascii="Georgia" w:cs="Georgia" w:eastAsia="Georgia" w:hAnsi="Georgia"/>
                <w:b/>
                <w:bCs/>
                <w:color w:val="C4923A"/>
                <w:sz w:val="22"/>
                <w:szCs w:val="22"/>
              </w:rPr>
              <w:t xml:space="preserve">DOPO</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Nebbia mentale, pensieri sovraffollati</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Chiarezza e focus</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Stanchezza, colorito spento</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Energia e vitalità</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Postura chiusa, tensione cronica</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Presenza fluida nel corpo</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Relazioni pesanti, irritabilità</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Serenità e confini sani</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Sempre di corsa, mai abbastanza</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Scelta consapevole del tempo</w:t>
            </w:r>
          </w:p>
        </w:tc>
      </w:tr>
      <w:tr>
        <w:tc>
          <w:tcPr>
            <w:tcW w:type="dxa" w:w="3600"/>
            <w:tcBorders>
              <w:top w:val="none"/>
              <w:left w:val="none"/>
              <w:bottom w:val="single" w:color="DDDDDD" w:sz="1"/>
              <w:right w:val="none"/>
            </w:tcBorders>
            <w:tcMar>
              <w:top w:type="dxa" w:w="100"/>
              <w:left w:type="dxa" w:w="160"/>
              <w:bottom w:type="dxa" w:w="100"/>
              <w:right w:type="dxa" w:w="160"/>
            </w:tcMar>
          </w:tcPr>
          <w:p>
            <w:r>
              <w:rPr>
                <w:rFonts w:ascii="Georgia" w:cs="Georgia" w:eastAsia="Georgia" w:hAnsi="Georgia"/>
                <w:color w:val="666666"/>
                <w:sz w:val="20"/>
                <w:szCs w:val="20"/>
              </w:rPr>
              <w:t xml:space="preserve">Il piacere scomparso nelle piccole cose</w:t>
            </w:r>
          </w:p>
        </w:tc>
        <w:tc>
          <w:tcPr>
            <w:tcW w:type="dxa" w:w="3840"/>
            <w:tcBorders>
              <w:top w:val="none"/>
              <w:left w:val="none"/>
              <w:bottom w:val="single" w:color="DDDDDD" w:sz="1"/>
              <w:right w:val="none"/>
            </w:tcBorders>
            <w:shd w:fill="FDFAF3" w:val="clear"/>
            <w:tcMar>
              <w:top w:type="dxa" w:w="100"/>
              <w:left w:type="dxa" w:w="160"/>
              <w:bottom w:type="dxa" w:w="100"/>
              <w:right w:type="dxa" w:w="160"/>
            </w:tcMar>
          </w:tcPr>
          <w:p>
            <w:r>
              <w:rPr>
                <w:rFonts w:ascii="Georgia" w:cs="Georgia" w:eastAsia="Georgia" w:hAnsi="Georgia"/>
                <w:b/>
                <w:bCs/>
                <w:color w:val="1B2D5B"/>
                <w:sz w:val="20"/>
                <w:szCs w:val="20"/>
              </w:rPr>
              <w:t xml:space="preserve">✦  Gusto ritrovato per la vita</w:t>
            </w:r>
          </w:p>
        </w:tc>
      </w:tr>
    </w:tbl>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Pagina emozionale — molto spazio bianco. Una foto bella di Paola. Testo centrato, respiro ampio. È il momento prima della CTA.</w:t>
      </w:r>
    </w:p>
    <w:p>
      <w:pPr>
        <w:spacing w:after="160" w:before="360" w:line="276" w:lineRule="auto"/>
      </w:pPr>
      <w:r>
        <w:rPr>
          <w:rFonts w:ascii="Georgia" w:cs="Georgia" w:eastAsia="Georgia" w:hAnsi="Georgia"/>
          <w:b/>
          <w:bCs/>
          <w:color w:val="1B2D5B"/>
          <w:sz w:val="36"/>
          <w:szCs w:val="36"/>
        </w:rPr>
        <w:t xml:space="preserve">Non devi tornare quella di prima.</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La chiarezza, l'energia, la luce che stai cercando non sono fuori. Non sono in un trattamento, non sono in una crema, non sono nella versione di te che eri a venticinque anni.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Sono già dentro di te. Solo un po' affievolite dal rumore.</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Quando ti fermi. Quando respiri. Quando smetti di combatterti e inizi ad ascoltarti.</w:t>
      </w:r>
    </w:p>
    <w:p>
      <w:pPr>
        <w:spacing w:after="160" w:before="0" w:line="276" w:lineRule="auto"/>
        <w:jc w:val="both"/>
      </w:pPr>
      <w:r>
        <w:rPr>
          <w:rFonts w:ascii="Georgia" w:cs="Georgia" w:eastAsia="Georgia" w:hAnsi="Georgia"/>
          <w:color w:val="2C2C2C"/>
          <w:sz w:val="23"/>
          <w:szCs w:val="23"/>
        </w:rPr>
        <w:t xml:space="preserve">Riemerge da sola.</w:t>
      </w:r>
    </w:p>
    <w:p>
      <w:pPr>
        <w:spacing w:after="0" w:before="0" w:line="276" w:lineRule="auto"/>
      </w:pPr>
      <w:r>
        <w:t xml:space="preserve"/>
      </w:r>
    </w:p>
    <w:p>
      <w:pPr>
        <w:pBdr>
          <w:top w:val="single" w:color="C97B84" w:sz="4"/>
          <w:bottom w:val="single" w:color="C97B84" w:sz="4"/>
        </w:pBdr>
        <w:shd w:fill="EEE8F8" w:val="clear"/>
        <w:spacing w:after="240" w:before="240" w:line="276" w:lineRule="auto"/>
        <w:ind w:left="480" w:right="480"/>
        <w:jc w:val="center"/>
      </w:pPr>
      <w:r>
        <w:rPr>
          <w:rFonts w:ascii="Georgia" w:cs="Georgia" w:eastAsia="Georgia" w:hAnsi="Georgia"/>
          <w:b/>
          <w:bCs/>
          <w:i/>
          <w:iCs/>
          <w:color w:val="1B2D5B"/>
          <w:sz w:val="30"/>
          <w:szCs w:val="30"/>
        </w:rPr>
        <w:t xml:space="preserve">"Non devi diventare qualcuno di nuovo. Devi smettere di ignorarti."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Hai letto fin qui. Significa che stai cercando qualcosa di vero — non un'altra cosa da aggiungere alla lista.</w:t>
      </w:r>
    </w:p>
    <w:p>
      <w:pPr>
        <w:spacing w:after="160" w:before="0" w:line="276" w:lineRule="auto"/>
        <w:jc w:val="both"/>
      </w:pPr>
      <w:r>
        <w:rPr>
          <w:rFonts w:ascii="Georgia" w:cs="Georgia" w:eastAsia="Georgia" w:hAnsi="Georgia"/>
          <w:color w:val="2C2C2C"/>
          <w:sz w:val="23"/>
          <w:szCs w:val="23"/>
        </w:rPr>
        <w:t xml:space="preserve">Significa che forse, per la prima volta, hai iniziato a sentirti dire: non devi farcela da sola.</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BOX CTA in blu notte con testo bianco — deve risaltare nettamente. Bottone/link ben visibile. Prezzo in evidenza. Firma autografa in basso.</w:t>
      </w:r>
    </w:p>
    <w:p>
      <w:pPr>
        <w:spacing w:after="160" w:before="360" w:line="276" w:lineRule="auto"/>
      </w:pPr>
      <w:r>
        <w:rPr>
          <w:rFonts w:ascii="Georgia" w:cs="Georgia" w:eastAsia="Georgia" w:hAnsi="Georgia"/>
          <w:b/>
          <w:bCs/>
          <w:color w:val="1B2D5B"/>
          <w:sz w:val="36"/>
          <w:szCs w:val="36"/>
        </w:rPr>
        <w:t xml:space="preserve">Il passo successivo — se vuoi andare più in profondo.</w:t>
      </w:r>
    </w:p>
    <w:p>
      <w:pPr>
        <w:spacing w:after="160" w:before="0" w:line="276" w:lineRule="auto"/>
        <w:jc w:val="both"/>
      </w:pPr>
      <w:r>
        <w:rPr>
          <w:rFonts w:ascii="Georgia" w:cs="Georgia" w:eastAsia="Georgia" w:hAnsi="Georgia"/>
          <w:color w:val="2C2C2C"/>
          <w:sz w:val="23"/>
          <w:szCs w:val="23"/>
        </w:rPr>
        <w:t xml:space="preserve">Gli esercizi che hai trovato in questo ebook ti danno un punto di partenza. Ma la trasformazione vera avviene quando qualcuno legge insieme a te i segnali — e ti aiuta a capire da dove vengono davvero.</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Il passo successivo è una call di 20 minuti gratuita, senza impegno, in cui:</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ascolto quello che stai vivendo</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leggo insieme a te i segnali che hai riconosciuto in questo ebook</w:t>
      </w:r>
    </w:p>
    <w:p>
      <w:pPr>
        <w:spacing w:after="80" w:before="80" w:line="276" w:lineRule="auto"/>
        <w:ind w:left="360"/>
      </w:pPr>
      <w:r>
        <w:rPr>
          <w:rFonts w:ascii="Georgia" w:cs="Georgia" w:eastAsia="Georgia" w:hAnsi="Georgia"/>
          <w:b/>
          <w:bCs/>
          <w:color w:val="C97B84"/>
          <w:sz w:val="23"/>
          <w:szCs w:val="23"/>
        </w:rPr>
        <w:t xml:space="preserve">→  </w:t>
      </w:r>
      <w:r>
        <w:rPr>
          <w:rFonts w:ascii="Georgia" w:cs="Georgia" w:eastAsia="Georgia" w:hAnsi="Georgia"/>
          <w:b w:val="false"/>
          <w:bCs w:val="false"/>
          <w:color w:val="2C2C2C"/>
          <w:sz w:val="23"/>
          <w:szCs w:val="23"/>
        </w:rPr>
        <w:t xml:space="preserve">ti dico chiaramente se e come posso aiutarti</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Esci con chiarezza — non con un preventivo.</w:t>
      </w:r>
    </w:p>
    <w:p>
      <w:pPr>
        <w:spacing w:after="0" w:before="0" w:line="276" w:lineRule="auto"/>
      </w:pPr>
      <w:r>
        <w:t xml:space="preserve"/>
      </w:r>
    </w:p>
    <w:p>
      <w:pPr>
        <w:pBdr>
          <w:top w:val="single" w:color="1B2D5B" w:sz="2"/>
          <w:bottom w:val="single" w:color="1B2D5B" w:sz="2"/>
        </w:pBdr>
        <w:shd w:fill="1B2D5B" w:val="clear"/>
        <w:spacing w:after="80" w:before="160" w:line="276" w:lineRule="auto"/>
      </w:pPr>
      <w:r>
        <w:rPr>
          <w:rFonts w:ascii="Georgia" w:cs="Georgia" w:eastAsia="Georgia" w:hAnsi="Georgia"/>
          <w:b/>
          <w:bCs/>
          <w:color w:val="FFFFFF"/>
          <w:sz w:val="28"/>
          <w:szCs w:val="28"/>
        </w:rPr>
        <w:t xml:space="preserve">⟶  Prenota la tua call gratuita</w:t>
      </w:r>
    </w:p>
    <w:p>
      <w:pPr>
        <w:shd w:fill="1B2D5B" w:val="clear"/>
        <w:spacing w:after="80" w:before="0" w:line="276" w:lineRule="auto"/>
      </w:pPr>
      <w:r>
        <w:rPr>
          <w:rFonts w:ascii="Georgia" w:cs="Georgia" w:eastAsia="Georgia" w:hAnsi="Georgia"/>
          <w:color w:val="CCCCCC"/>
          <w:sz w:val="22"/>
          <w:szCs w:val="22"/>
        </w:rPr>
        <w:t xml:space="preserve">Scrivimi su WhatsApp oppure su Instagram @paola.ziliani.olistica</w:t>
      </w:r>
    </w:p>
    <w:p>
      <w:pPr>
        <w:shd w:fill="1B2D5B" w:val="clear"/>
        <w:spacing w:after="160" w:before="0" w:line="276" w:lineRule="auto"/>
      </w:pPr>
      <w:r>
        <w:rPr>
          <w:rFonts w:ascii="Georgia" w:cs="Georgia" w:eastAsia="Georgia" w:hAnsi="Georgia"/>
          <w:i/>
          <w:iCs/>
          <w:color w:val="CCCCCC"/>
          <w:sz w:val="22"/>
          <w:szCs w:val="22"/>
        </w:rPr>
        <w:t xml:space="preserve">www.[iltuosito].it</w:t>
      </w:r>
    </w:p>
    <w:p>
      <w:pPr>
        <w:spacing w:after="0" w:before="0" w:line="276" w:lineRule="auto"/>
      </w:pPr>
      <w:r>
        <w:t xml:space="preserve"/>
      </w:r>
    </w:p>
    <w:p>
      <w:pPr>
        <w:spacing w:after="160" w:before="0" w:line="276" w:lineRule="auto"/>
        <w:jc w:val="both"/>
      </w:pPr>
      <w:r>
        <w:rPr>
          <w:rFonts w:ascii="Georgia" w:cs="Georgia" w:eastAsia="Georgia" w:hAnsi="Georgia"/>
          <w:color w:val="2C2C2C"/>
          <w:sz w:val="23"/>
          <w:szCs w:val="23"/>
        </w:rPr>
        <w:t xml:space="preserve">Se vuoi andare oltre la call, il percorso individuale è disponibile a prezzo lancio:</w:t>
      </w:r>
    </w:p>
    <w:p>
      <w:pPr>
        <w:spacing w:after="80" w:before="160" w:line="276" w:lineRule="auto"/>
      </w:pPr>
      <w:r>
        <w:rPr>
          <w:rFonts w:ascii="Georgia" w:cs="Georgia" w:eastAsia="Georgia" w:hAnsi="Georgia"/>
          <w:b/>
          <w:bCs/>
          <w:color w:val="1B2D5B"/>
          <w:sz w:val="26"/>
          <w:szCs w:val="26"/>
        </w:rPr>
        <w:t xml:space="preserve">Lettura Energetica Individuale  </w:t>
      </w:r>
      <w:r>
        <w:rPr>
          <w:rFonts w:ascii="Georgia" w:cs="Georgia" w:eastAsia="Georgia" w:hAnsi="Georgia"/>
          <w:b/>
          <w:bCs/>
          <w:color w:val="C97B84"/>
          <w:sz w:val="32"/>
          <w:szCs w:val="32"/>
        </w:rPr>
        <w:t xml:space="preserve">50€</w:t>
      </w:r>
      <w:r>
        <w:rPr>
          <w:rFonts w:ascii="Georgia" w:cs="Georgia" w:eastAsia="Georgia" w:hAnsi="Georgia"/>
          <w:i/>
          <w:iCs/>
          <w:color w:val="888888"/>
          <w:sz w:val="22"/>
          <w:szCs w:val="22"/>
        </w:rPr>
        <w:t xml:space="preserve">  invece di 70€</w:t>
      </w:r>
    </w:p>
    <w:p>
      <w:pPr>
        <w:spacing w:after="0" w:before="0" w:line="276" w:lineRule="auto"/>
      </w:pPr>
      <w:r>
        <w:t xml:space="preserve"/>
      </w:r>
    </w:p>
    <w:p>
      <w:pPr>
        <w:spacing w:after="0" w:before="0" w:line="276" w:lineRule="auto"/>
      </w:pPr>
      <w:r>
        <w:t xml:space="preserve"/>
      </w:r>
    </w:p>
    <w:p>
      <w:pPr>
        <w:spacing w:after="120" w:before="120" w:line="276" w:lineRule="auto"/>
        <w:jc w:val="center"/>
      </w:pPr>
      <w:r>
        <w:rPr>
          <w:rFonts w:ascii="Georgia" w:cs="Georgia" w:eastAsia="Georgia" w:hAnsi="Georgia"/>
          <w:i/>
          <w:iCs/>
          <w:color w:val="1B2D5B"/>
          <w:sz w:val="23"/>
          <w:szCs w:val="23"/>
        </w:rPr>
        <w:t xml:space="preserve">Non aspettare di essere pronta. Lo sei già.</w:t>
      </w:r>
    </w:p>
    <w:p>
      <w:pPr>
        <w:spacing w:after="0" w:before="0" w:line="276" w:lineRule="auto"/>
      </w:pPr>
      <w:r>
        <w:t xml:space="preserve"/>
      </w:r>
    </w:p>
    <w:p>
      <w:pPr>
        <w:spacing w:after="40" w:before="0" w:line="276" w:lineRule="auto"/>
        <w:jc w:val="right"/>
      </w:pPr>
      <w:r>
        <w:rPr>
          <w:rFonts w:ascii="Georgia" w:cs="Georgia" w:eastAsia="Georgia" w:hAnsi="Georgia"/>
          <w:b/>
          <w:bCs/>
          <w:i/>
          <w:iCs/>
          <w:color w:val="C97B84"/>
          <w:sz w:val="36"/>
          <w:szCs w:val="36"/>
        </w:rPr>
        <w:t xml:space="preserve">Paola</w:t>
      </w:r>
    </w:p>
    <w:p>
      <w:pPr>
        <w:spacing w:after="0" w:before="0" w:line="276" w:lineRule="auto"/>
        <w:jc w:val="right"/>
      </w:pPr>
      <w:r>
        <w:rPr>
          <w:rFonts w:ascii="Georgia" w:cs="Georgia" w:eastAsia="Georgia" w:hAnsi="Georgia"/>
          <w:color w:val="888888"/>
          <w:sz w:val="20"/>
          <w:szCs w:val="20"/>
        </w:rPr>
        <w:t xml:space="preserve">@paola.ziliani.olistica</w:t>
      </w:r>
    </w:p>
    <w:p>
      <w:r>
        <w:br w:type="page"/>
      </w:r>
    </w:p>
    <w:p>
      <w:pPr>
        <w:pBdr>
          <w:left w:val="single" w:color="C4923A" w:sz="12" w:space="8"/>
        </w:pBdr>
        <w:shd w:fill="FFF8EC" w:val="clear"/>
        <w:spacing w:after="200" w:before="120" w:line="276" w:lineRule="auto"/>
        <w:ind w:left="240"/>
      </w:pPr>
      <w:r>
        <w:rPr>
          <w:rFonts w:ascii="Georgia" w:cs="Georgia" w:eastAsia="Georgia" w:hAnsi="Georgia"/>
          <w:b/>
          <w:bCs/>
          <w:color w:val="C4923A"/>
          <w:sz w:val="18"/>
          <w:szCs w:val="18"/>
        </w:rPr>
        <w:t xml:space="preserve">📌 NOTA GRAFICA: </w:t>
      </w:r>
      <w:r>
        <w:rPr>
          <w:rFonts w:ascii="Georgia" w:cs="Georgia" w:eastAsia="Georgia" w:hAnsi="Georgia"/>
          <w:i/>
          <w:iCs/>
          <w:color w:val="666666"/>
          <w:sz w:val="18"/>
          <w:szCs w:val="18"/>
        </w:rPr>
        <w:t xml:space="preserve">Pagina discreta, testo piccolo, sfondo leggermente diverso (beige). Non deve distrarre ma deve esserci.</w:t>
      </w:r>
    </w:p>
    <w:p>
      <w:pPr>
        <w:spacing w:after="0" w:before="0" w:line="276" w:lineRule="auto"/>
      </w:pPr>
      <w:r>
        <w:t xml:space="preserve"/>
      </w:r>
    </w:p>
    <w:p>
      <w:pPr>
        <w:spacing w:after="0" w:before="0" w:line="276" w:lineRule="auto"/>
      </w:pPr>
      <w:r>
        <w:t xml:space="preserve"/>
      </w:r>
    </w:p>
    <w:p>
      <w:pPr>
        <w:spacing w:after="0" w:before="0" w:line="276" w:lineRule="auto"/>
      </w:pPr>
      <w:r>
        <w:t xml:space="preserve"/>
      </w:r>
    </w:p>
    <w:p>
      <w:pPr>
        <w:spacing w:after="0" w:before="0" w:line="276" w:lineRule="auto"/>
      </w:pPr>
      <w:r>
        <w:t xml:space="preserve"/>
      </w:r>
    </w:p>
    <w:p>
      <w:pPr>
        <w:spacing w:after="120" w:before="0" w:line="276" w:lineRule="auto"/>
      </w:pPr>
      <w:r>
        <w:rPr>
          <w:rFonts w:ascii="Georgia" w:cs="Georgia" w:eastAsia="Georgia" w:hAnsi="Georgia"/>
          <w:b/>
          <w:bCs/>
          <w:color w:val="888888"/>
          <w:sz w:val="20"/>
          <w:szCs w:val="20"/>
        </w:rPr>
        <w:t xml:space="preserve">Note legali</w:t>
      </w:r>
    </w:p>
    <w:p>
      <w:pPr>
        <w:spacing w:after="0" w:before="0" w:line="276" w:lineRule="auto"/>
        <w:jc w:val="both"/>
      </w:pPr>
      <w:r>
        <w:rPr>
          <w:rFonts w:ascii="Georgia" w:cs="Georgia" w:eastAsia="Georgia" w:hAnsi="Georgia"/>
          <w:color w:val="AAAAAA"/>
          <w:sz w:val="18"/>
          <w:szCs w:val="18"/>
        </w:rPr>
        <w:t xml:space="preserve">I contenuti di questo ebook e dei servizi collegati alla pagina Instagram @paola.ziliani.olistica sono rivolti a donne adulte (18+) in buona salute psicologica e psichiatrica. Paola Ziliani non è medico, né psicologa né psicoterapeuta: non emette diagnosi e non sostituisce il parere del tuo medico di fiducia. I termini "rigenerazione", "guarigione", "trattamento", "cura" e simili, eventualmente utilizzati in questo ebook e nei relativi servizi, sono da intendersi esclusivamente in senso energetico e spirituale. Per qualsiasi problema di salute fisica o mentale, rivolgiti sempre al tuo medico di fiducia.</w:t>
      </w:r>
    </w:p>
    <w:sectPr>
      <w:pgSz w:w="8909" w:h="12614"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C2C2C"/>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2026-05-13T10:04:22.175Z</dcterms:created>
  <dcterms:modified xsi:type="dcterms:W3CDTF">2026-05-13T10:04:22.177Z</dcterms:modified>
</cp:coreProperties>
</file>

<file path=docProps/custom.xml><?xml version="1.0" encoding="utf-8"?>
<Properties xmlns="http://schemas.openxmlformats.org/officeDocument/2006/custom-properties" xmlns:vt="http://schemas.openxmlformats.org/officeDocument/2006/docPropsVTypes"/>
</file>